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DAD" w:rsidRPr="00555B39" w:rsidRDefault="00711DAD" w:rsidP="00711DAD">
      <w:pPr>
        <w:pStyle w:val="1"/>
        <w:shd w:val="clear" w:color="auto" w:fill="FFFFFF"/>
        <w:spacing w:before="0" w:after="450"/>
        <w:textAlignment w:val="baseline"/>
        <w:rPr>
          <w:rFonts w:ascii="OpenSans" w:hAnsi="OpenSans"/>
          <w:color w:val="000000"/>
          <w:sz w:val="24"/>
          <w:szCs w:val="24"/>
        </w:rPr>
      </w:pPr>
      <w:bookmarkStart w:id="0" w:name="_GoBack"/>
      <w:bookmarkEnd w:id="0"/>
      <w:r w:rsidRPr="00555B39">
        <w:rPr>
          <w:rFonts w:ascii="OpenSans" w:hAnsi="OpenSans"/>
          <w:color w:val="000000"/>
          <w:sz w:val="24"/>
          <w:szCs w:val="24"/>
        </w:rPr>
        <w:t>Новые Правила противопожарного режима 2021 года</w:t>
      </w:r>
    </w:p>
    <w:p w:rsidR="00711DAD" w:rsidRPr="00555B39" w:rsidRDefault="00711DAD" w:rsidP="00711DAD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Sans" w:hAnsi="OpenSans"/>
          <w:color w:val="000000"/>
          <w:sz w:val="24"/>
          <w:szCs w:val="24"/>
        </w:rPr>
      </w:pPr>
      <w:r w:rsidRPr="00555B39">
        <w:rPr>
          <w:rFonts w:ascii="OpenSans" w:hAnsi="OpenSans"/>
          <w:color w:val="000000"/>
          <w:sz w:val="24"/>
          <w:szCs w:val="24"/>
          <w:shd w:val="clear" w:color="auto" w:fill="FFFFFF"/>
        </w:rPr>
        <w:t>С 1 января 2021 года в силу вступает новое Постановление Правительства о Правилах противопожарного режима в Российской Федерации. Постановления Правительства РФ от 11.07.2020 N 1034 заменит Постановление от 25.04.2012 N 390 в рамках механизма «регуляторной гильотины». Новые требований в области ППР будут актуальны до 31 декабря 2026 года.</w:t>
      </w:r>
    </w:p>
    <w:p w:rsidR="00711DAD" w:rsidRPr="00555B39" w:rsidRDefault="00711DAD" w:rsidP="00711DAD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Sans" w:hAnsi="OpenSans"/>
          <w:color w:val="000000"/>
          <w:sz w:val="24"/>
          <w:szCs w:val="24"/>
        </w:rPr>
      </w:pPr>
    </w:p>
    <w:p w:rsidR="00711DAD" w:rsidRPr="00555B39" w:rsidRDefault="00711DAD" w:rsidP="00711DAD">
      <w:pPr>
        <w:pStyle w:val="2"/>
        <w:shd w:val="clear" w:color="auto" w:fill="FFFFFF"/>
        <w:spacing w:before="0" w:beforeAutospacing="0" w:after="0" w:afterAutospacing="0"/>
        <w:jc w:val="both"/>
        <w:textAlignment w:val="baseline"/>
        <w:rPr>
          <w:rFonts w:ascii="OpenSans" w:hAnsi="OpenSans"/>
          <w:color w:val="000000"/>
          <w:sz w:val="24"/>
          <w:szCs w:val="24"/>
        </w:rPr>
      </w:pPr>
      <w:r w:rsidRPr="00555B39">
        <w:rPr>
          <w:rFonts w:ascii="OpenSans" w:hAnsi="OpenSans"/>
          <w:color w:val="000000"/>
          <w:sz w:val="24"/>
          <w:szCs w:val="24"/>
        </w:rPr>
        <w:t>Изменения для руководителей организаций</w:t>
      </w:r>
    </w:p>
    <w:p w:rsidR="00711DAD" w:rsidRPr="00555B39" w:rsidRDefault="00711DAD" w:rsidP="00711DAD">
      <w:pPr>
        <w:pStyle w:val="a3"/>
        <w:shd w:val="clear" w:color="auto" w:fill="FFFFFF"/>
        <w:spacing w:before="0" w:beforeAutospacing="0" w:after="150" w:afterAutospacing="0"/>
        <w:ind w:firstLine="375"/>
        <w:jc w:val="both"/>
        <w:textAlignment w:val="baseline"/>
        <w:rPr>
          <w:rFonts w:ascii="OpenSans" w:hAnsi="OpenSans"/>
          <w:color w:val="000000"/>
        </w:rPr>
      </w:pPr>
    </w:p>
    <w:p w:rsidR="00711DAD" w:rsidRPr="00555B39" w:rsidRDefault="00711DAD" w:rsidP="00711DAD">
      <w:pPr>
        <w:pStyle w:val="a3"/>
        <w:shd w:val="clear" w:color="auto" w:fill="FFFFFF"/>
        <w:spacing w:before="0" w:beforeAutospacing="0" w:after="150" w:afterAutospacing="0"/>
        <w:ind w:firstLine="375"/>
        <w:jc w:val="both"/>
        <w:textAlignment w:val="baseline"/>
        <w:rPr>
          <w:rFonts w:ascii="OpenSans" w:hAnsi="OpenSans"/>
          <w:color w:val="000000"/>
        </w:rPr>
      </w:pPr>
      <w:r w:rsidRPr="00555B39">
        <w:rPr>
          <w:rFonts w:ascii="OpenSans" w:hAnsi="OpenSans"/>
          <w:color w:val="000000"/>
        </w:rPr>
        <w:t xml:space="preserve">Руководители организаций также должны ознакомиться с изменениями, которые содержатся в новом Постановлении. Так, согласно новым правилам, они должны обеспечить наличие, исправную работу механизмов для самостоятельного закрывания противопожарных, </w:t>
      </w:r>
      <w:proofErr w:type="spellStart"/>
      <w:r w:rsidRPr="00555B39">
        <w:rPr>
          <w:rFonts w:ascii="OpenSans" w:hAnsi="OpenSans"/>
          <w:color w:val="000000"/>
        </w:rPr>
        <w:t>противодымных</w:t>
      </w:r>
      <w:proofErr w:type="spellEnd"/>
      <w:r w:rsidRPr="00555B39">
        <w:rPr>
          <w:rFonts w:ascii="OpenSans" w:hAnsi="OpenSans"/>
          <w:color w:val="000000"/>
        </w:rPr>
        <w:t xml:space="preserve">, </w:t>
      </w:r>
      <w:proofErr w:type="spellStart"/>
      <w:r w:rsidRPr="00555B39">
        <w:rPr>
          <w:rFonts w:ascii="OpenSans" w:hAnsi="OpenSans"/>
          <w:color w:val="000000"/>
        </w:rPr>
        <w:t>газодымонепроницаемых</w:t>
      </w:r>
      <w:proofErr w:type="spellEnd"/>
      <w:r w:rsidRPr="00555B39">
        <w:rPr>
          <w:rFonts w:ascii="OpenSans" w:hAnsi="OpenSans"/>
          <w:color w:val="000000"/>
        </w:rPr>
        <w:t xml:space="preserve"> дверей, дверных ручек, замков, уплотнений, систем «</w:t>
      </w:r>
      <w:proofErr w:type="spellStart"/>
      <w:r w:rsidRPr="00555B39">
        <w:rPr>
          <w:rFonts w:ascii="OpenSans" w:hAnsi="OpenSans"/>
          <w:color w:val="000000"/>
        </w:rPr>
        <w:t>антипаника</w:t>
      </w:r>
      <w:proofErr w:type="spellEnd"/>
      <w:r w:rsidRPr="00555B39">
        <w:rPr>
          <w:rFonts w:ascii="OpenSans" w:hAnsi="OpenSans"/>
          <w:color w:val="000000"/>
        </w:rPr>
        <w:t xml:space="preserve">», предусмотренных производителем. Запрещено монтировать какие-либо приспособления, которые будут создавать помехи для нормального функционирования противопожарных, </w:t>
      </w:r>
      <w:proofErr w:type="spellStart"/>
      <w:r w:rsidRPr="00555B39">
        <w:rPr>
          <w:rFonts w:ascii="OpenSans" w:hAnsi="OpenSans"/>
          <w:color w:val="000000"/>
        </w:rPr>
        <w:t>противодымных</w:t>
      </w:r>
      <w:proofErr w:type="spellEnd"/>
      <w:r w:rsidRPr="00555B39">
        <w:rPr>
          <w:rFonts w:ascii="OpenSans" w:hAnsi="OpenSans"/>
          <w:color w:val="000000"/>
        </w:rPr>
        <w:t xml:space="preserve"> дверей.</w:t>
      </w:r>
    </w:p>
    <w:p w:rsidR="00711DAD" w:rsidRPr="00555B39" w:rsidRDefault="00711DAD" w:rsidP="00711DAD">
      <w:pPr>
        <w:shd w:val="clear" w:color="auto" w:fill="FFFFFF"/>
        <w:spacing w:after="0"/>
        <w:textAlignment w:val="baseline"/>
        <w:outlineLvl w:val="1"/>
        <w:rPr>
          <w:rFonts w:ascii="OpenSans" w:eastAsia="Times New Roman" w:hAnsi="OpenSans" w:cs="Times New Roman"/>
          <w:b/>
          <w:bCs/>
          <w:color w:val="000000"/>
          <w:sz w:val="24"/>
          <w:szCs w:val="24"/>
          <w:lang w:eastAsia="ru-RU"/>
        </w:rPr>
      </w:pPr>
    </w:p>
    <w:p w:rsidR="00711DAD" w:rsidRPr="00555B39" w:rsidRDefault="00711DAD" w:rsidP="00711DAD">
      <w:pPr>
        <w:shd w:val="clear" w:color="auto" w:fill="FFFFFF"/>
        <w:spacing w:after="0"/>
        <w:textAlignment w:val="baseline"/>
        <w:outlineLvl w:val="1"/>
        <w:rPr>
          <w:rFonts w:ascii="OpenSans" w:eastAsia="Times New Roman" w:hAnsi="OpenSans" w:cs="Times New Roman"/>
          <w:b/>
          <w:bCs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b/>
          <w:bCs/>
          <w:color w:val="000000"/>
          <w:sz w:val="24"/>
          <w:szCs w:val="24"/>
          <w:lang w:eastAsia="ru-RU"/>
        </w:rPr>
        <w:t>Иные важные изменения в ППР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Теперь не нужно будет разрабатывать отдельные инструкции для каждого складского или производственного </w:t>
      </w:r>
      <w:proofErr w:type="spell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пожаро</w:t>
      </w:r>
      <w:proofErr w:type="spell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-, </w:t>
      </w:r>
      <w:proofErr w:type="spell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пожаровзрывоопасного</w:t>
      </w:r>
      <w:proofErr w:type="spell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помещения категорий</w:t>
      </w:r>
      <w:proofErr w:type="gram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А</w:t>
      </w:r>
      <w:proofErr w:type="gram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, Б, В1. Однако необходимо учитывать специфику таких площадей.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Из правил пропало упоминание об обучении программам ПТМ, теперь в Документе используется формулировка «программа дополнительного профессионального образования».</w:t>
      </w:r>
    </w:p>
    <w:p w:rsidR="00711DAD" w:rsidRPr="00711DAD" w:rsidRDefault="00711DAD" w:rsidP="00711DAD">
      <w:pPr>
        <w:pStyle w:val="a4"/>
        <w:shd w:val="clear" w:color="auto" w:fill="FFFFFF"/>
        <w:spacing w:after="0"/>
        <w:ind w:left="714"/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</w:pPr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Чтобы обучать сотрудников правилам пожарной безопасности, нужно по-прежнему проводить пожарно-технический минимум (</w:t>
      </w:r>
      <w:hyperlink r:id="rId6" w:anchor="ZAP1UBI3CE" w:tgtFrame="_blank" w:history="1">
        <w:r w:rsidRPr="00711DAD">
          <w:rPr>
            <w:rFonts w:ascii="Times New Roman" w:eastAsia="Times New Roman" w:hAnsi="Times New Roman" w:cs="Times New Roman"/>
            <w:i/>
            <w:color w:val="329A32"/>
            <w:sz w:val="27"/>
            <w:lang w:eastAsia="ru-RU"/>
          </w:rPr>
          <w:t>ст. 25</w:t>
        </w:r>
      </w:hyperlink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 Федерального закона от 21.12.1994 № 69-ФЗ, Порядок обучения, утв. </w:t>
      </w:r>
      <w:hyperlink r:id="rId7" w:tgtFrame="_blank" w:history="1">
        <w:r w:rsidRPr="00711DAD">
          <w:rPr>
            <w:rFonts w:ascii="Times New Roman" w:eastAsia="Times New Roman" w:hAnsi="Times New Roman" w:cs="Times New Roman"/>
            <w:i/>
            <w:color w:val="329A32"/>
            <w:sz w:val="27"/>
            <w:lang w:eastAsia="ru-RU"/>
          </w:rPr>
          <w:t>приказом МЧС от 12.12.2007 № 645</w:t>
        </w:r>
      </w:hyperlink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). Но специальную программу, по которой раньше детский сад обучал сотрудников, надо заменить. Необходимо подготовить программу дополнительного профессионального обучения, а также продумать по ней аттестацию (</w:t>
      </w:r>
      <w:hyperlink r:id="rId8" w:anchor="XA00M262MM" w:tgtFrame="_blank" w:history="1">
        <w:r w:rsidRPr="00711DAD">
          <w:rPr>
            <w:rFonts w:ascii="Times New Roman" w:eastAsia="Times New Roman" w:hAnsi="Times New Roman" w:cs="Times New Roman"/>
            <w:i/>
            <w:color w:val="329A32"/>
            <w:sz w:val="27"/>
            <w:lang w:eastAsia="ru-RU"/>
          </w:rPr>
          <w:t>п. 3 Правил, утв. постановлением Правительства № 1479</w:t>
        </w:r>
      </w:hyperlink>
      <w:r w:rsidRPr="00711DAD">
        <w:rPr>
          <w:rFonts w:ascii="Times New Roman" w:eastAsia="Times New Roman" w:hAnsi="Times New Roman" w:cs="Times New Roman"/>
          <w:i/>
          <w:color w:val="000000"/>
          <w:sz w:val="27"/>
          <w:szCs w:val="27"/>
          <w:lang w:eastAsia="ru-RU"/>
        </w:rPr>
        <w:t>). Если детский сад не обучает сотрудников на рабочем месте, то выбирать надо учебный центр, у которого есть образовательная лицензия (письмо МЧС от 13.02.2020 № 19-16-260).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Назначение ответственных за пожарную безопасность ранее относилось к категории обязанностей руководителя организации, теперь это действие переведено в статус права руководителя.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Из положения исключено требование о необходимости наличия табличек с номерами телефонов для вызова пожарного расчёта.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Также из ППР исключено требование о необходимости разработки отдельных планов по эвакуации, действий персонала в дневное и ночное время.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Теперь при проведении тренировочной эвакуации участвовать должны не только сотрудники организации, но и посетители.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Руководитель организации обязан обеспечить не только наличие табличек по взрывопожарной и пожарной опасности складских и производственных помещений и класса зон, но и категорирование.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lastRenderedPageBreak/>
        <w:t>Проведение эксплуатационных испытаний требуется теперь не только для пожарных лестниц, но и для наружных эвакуационных лестниц 3-го типа.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Двери чердаков и подвалов должны быть заперты на замок, однако должно иметься указание о местонахождении ключей.</w:t>
      </w:r>
    </w:p>
    <w:p w:rsidR="00711DAD" w:rsidRPr="00555B39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Указатели ПГ должны быть обязательно со </w:t>
      </w:r>
      <w:r w:rsidRPr="00555B39">
        <w:rPr>
          <w:rFonts w:ascii="OpenSans" w:eastAsia="Times New Roman" w:hAnsi="OpenSans" w:cs="Times New Roman"/>
          <w:b/>
          <w:color w:val="000000"/>
          <w:sz w:val="24"/>
          <w:szCs w:val="24"/>
          <w:lang w:eastAsia="ru-RU"/>
        </w:rPr>
        <w:t>светоотражающим покрытием</w:t>
      </w: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или световыми указателями, подключёнными к электросети.</w:t>
      </w:r>
    </w:p>
    <w:p w:rsidR="00711DAD" w:rsidRDefault="00711DAD" w:rsidP="00711DAD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>Складские помещения и производственные площади категории</w:t>
      </w:r>
      <w:proofErr w:type="gramStart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Д</w:t>
      </w:r>
      <w:proofErr w:type="gramEnd"/>
      <w:r w:rsidRPr="00555B39"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  <w:t xml:space="preserve"> площадью менее 500 м² не нужно дополнительно оснащать переносными огнетушителями.</w:t>
      </w: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</w:p>
    <w:p w:rsidR="00555B39" w:rsidRPr="00555B39" w:rsidRDefault="00555B39" w:rsidP="00555B39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К январю 2021 г. придется внести изменения в инструкцию о мерах пожарной безопасности. </w:t>
      </w:r>
    </w:p>
    <w:p w:rsidR="00555B39" w:rsidRPr="00555B39" w:rsidRDefault="00555B39" w:rsidP="00555B3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>В инструкцию дополнительно потребуется включить информацию (п.п. 393, 394 новых правил):</w:t>
      </w:r>
    </w:p>
    <w:p w:rsidR="00555B39" w:rsidRPr="00555B39" w:rsidRDefault="00555B39" w:rsidP="00555B3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 xml:space="preserve">порядок </w:t>
      </w:r>
      <w:proofErr w:type="gramStart"/>
      <w:r w:rsidRPr="00555B39">
        <w:rPr>
          <w:rFonts w:ascii="Times New Roman" w:hAnsi="Times New Roman" w:cs="Times New Roman"/>
          <w:color w:val="000000"/>
          <w:sz w:val="24"/>
          <w:szCs w:val="24"/>
        </w:rPr>
        <w:t>содержания путей доступа подразделений пожарной охраны</w:t>
      </w:r>
      <w:proofErr w:type="gramEnd"/>
      <w:r w:rsidRPr="00555B39">
        <w:rPr>
          <w:rFonts w:ascii="Times New Roman" w:hAnsi="Times New Roman" w:cs="Times New Roman"/>
          <w:color w:val="000000"/>
          <w:sz w:val="24"/>
          <w:szCs w:val="24"/>
        </w:rPr>
        <w:t xml:space="preserve"> на объекты защиты (на этажи, кровлю и т.д.);</w:t>
      </w:r>
    </w:p>
    <w:p w:rsidR="00555B39" w:rsidRPr="00555B39" w:rsidRDefault="00555B39" w:rsidP="00555B3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>обязанности и действия работников при открытии и блокировании в открытом состоянии устройств, препятствующих свободной эвакуации людей (турникеты, вращающиеся двери и т.п.);</w:t>
      </w:r>
    </w:p>
    <w:p w:rsidR="00555B39" w:rsidRPr="00555B39" w:rsidRDefault="00555B39" w:rsidP="00555B39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 w:cs="Times New Roman"/>
          <w:color w:val="000000"/>
          <w:sz w:val="24"/>
          <w:szCs w:val="24"/>
        </w:rPr>
      </w:pPr>
      <w:r w:rsidRPr="00555B39">
        <w:rPr>
          <w:rFonts w:ascii="Times New Roman" w:hAnsi="Times New Roman" w:cs="Times New Roman"/>
          <w:color w:val="000000"/>
          <w:sz w:val="24"/>
          <w:szCs w:val="24"/>
        </w:rPr>
        <w:t>сведения о лицах, отвечающих за отключение устрой</w:t>
      </w:r>
      <w:proofErr w:type="gramStart"/>
      <w:r w:rsidRPr="00555B39">
        <w:rPr>
          <w:rFonts w:ascii="Times New Roman" w:hAnsi="Times New Roman" w:cs="Times New Roman"/>
          <w:color w:val="000000"/>
          <w:sz w:val="24"/>
          <w:szCs w:val="24"/>
        </w:rPr>
        <w:t>ств с пр</w:t>
      </w:r>
      <w:proofErr w:type="gramEnd"/>
      <w:r w:rsidRPr="00555B39">
        <w:rPr>
          <w:rFonts w:ascii="Times New Roman" w:hAnsi="Times New Roman" w:cs="Times New Roman"/>
          <w:color w:val="000000"/>
          <w:sz w:val="24"/>
          <w:szCs w:val="24"/>
        </w:rPr>
        <w:t>именением открытого пламени, а также теплогенерирующих агрегатов, аппаратов и устройств с применением горючих теплоносителей и (или) с температурой на внешней поверхности, способной превысить 90 градусов.</w:t>
      </w:r>
    </w:p>
    <w:p w:rsidR="00555B39" w:rsidRDefault="00555B39" w:rsidP="00555B39">
      <w:pPr>
        <w:pStyle w:val="a3"/>
        <w:shd w:val="clear" w:color="auto" w:fill="FFFFFF"/>
        <w:jc w:val="both"/>
        <w:rPr>
          <w:color w:val="000000"/>
        </w:rPr>
      </w:pPr>
      <w:r w:rsidRPr="00555B39">
        <w:rPr>
          <w:color w:val="000000"/>
        </w:rPr>
        <w:t>Новые правила предусматривают ведение журнала эксплуатации систем противопожарной защиты. Большинство проверочных мероприятий, которые сейчас требуют составления акта или протокола, придется дополнительно фиксировать в этом журнале.</w:t>
      </w:r>
    </w:p>
    <w:p w:rsidR="00555B39" w:rsidRPr="00555B39" w:rsidRDefault="00555B39" w:rsidP="00555B39">
      <w:pPr>
        <w:pStyle w:val="a3"/>
        <w:shd w:val="clear" w:color="auto" w:fill="FFFFFF"/>
        <w:jc w:val="both"/>
        <w:rPr>
          <w:color w:val="000000"/>
        </w:rPr>
      </w:pPr>
      <w:r>
        <w:rPr>
          <w:color w:val="333333"/>
          <w:shd w:val="clear" w:color="auto" w:fill="FFFFFF"/>
        </w:rPr>
        <w:t xml:space="preserve"> И</w:t>
      </w:r>
      <w:r w:rsidRPr="00555B39">
        <w:rPr>
          <w:color w:val="333333"/>
          <w:shd w:val="clear" w:color="auto" w:fill="FFFFFF"/>
        </w:rPr>
        <w:t xml:space="preserve">нструкцию о мерах пожарной безопасности нужно будет хранить именно на объекте защиты. А вот отдельную инструкцию о действиях персонала по эвакуации людей при пожаре разрабатывать больше не нужно. </w:t>
      </w:r>
    </w:p>
    <w:p w:rsidR="00555B39" w:rsidRPr="00555B39" w:rsidRDefault="00555B39" w:rsidP="00555B39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 подвалах и на цокольных этажах нельзя будет размещать производственные участки и мастерские, помещения для хранения продукции, оборудования, мебели, а также организации детского досуга (детские развивающие центры, развлекательные центры, залы для проведения торжественных мероприятий и праздников, спортивных мероприятий), если это не предусмотрено проектной документацией. </w:t>
      </w:r>
    </w:p>
    <w:p w:rsidR="00555B39" w:rsidRPr="00555B39" w:rsidRDefault="00555B39" w:rsidP="00555B39">
      <w:pPr>
        <w:numPr>
          <w:ilvl w:val="0"/>
          <w:numId w:val="1"/>
        </w:numPr>
        <w:shd w:val="clear" w:color="auto" w:fill="FFFFFF"/>
        <w:spacing w:after="0"/>
        <w:ind w:left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Введен запрет на установку глухих решеток на окнах и приямках у окон подвалов, являющихся аварийными выходами. Исключение — случаи, специально предусмотренные нормативными актами. Не допускается выполнение работ по техническому обслуживанию и ремонту системы противопожарной защиты, если проводятся мероприятия с массовым пребыванием людей. </w:t>
      </w: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555B39" w:rsidRDefault="00555B39" w:rsidP="00555B39">
      <w:pPr>
        <w:shd w:val="clear" w:color="auto" w:fill="FFFFFF"/>
        <w:spacing w:after="0"/>
        <w:textAlignment w:val="baseline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:rsidR="00711DAD" w:rsidRPr="00555B39" w:rsidRDefault="00711DAD" w:rsidP="00555B39">
      <w:pPr>
        <w:shd w:val="clear" w:color="auto" w:fill="FFFFFF"/>
        <w:spacing w:after="0"/>
        <w:textAlignment w:val="baseline"/>
        <w:rPr>
          <w:rFonts w:ascii="OpenSans" w:eastAsia="Times New Roman" w:hAnsi="OpenSans" w:cs="Times New Roman"/>
          <w:color w:val="000000"/>
          <w:sz w:val="24"/>
          <w:szCs w:val="24"/>
          <w:lang w:eastAsia="ru-RU"/>
        </w:rPr>
      </w:pPr>
      <w:r w:rsidRPr="00555B39">
        <w:rPr>
          <w:rFonts w:ascii="OpenSans" w:eastAsia="Times New Roman" w:hAnsi="OpenSans" w:cs="Times New Roman"/>
          <w:color w:val="000000"/>
          <w:sz w:val="27"/>
          <w:szCs w:val="27"/>
          <w:lang w:eastAsia="ru-RU"/>
        </w:rPr>
        <w:t>Ознакомиться полным перечнем Правил противопожарного режима 2021 можно в официальном Постановлении Правительства РФ от 11.07.2020 N 1034.</w:t>
      </w:r>
    </w:p>
    <w:sectPr w:rsidR="00711DAD" w:rsidRPr="00555B39" w:rsidSect="00311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53AE2"/>
    <w:multiLevelType w:val="multilevel"/>
    <w:tmpl w:val="46E07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125FC5"/>
    <w:multiLevelType w:val="multilevel"/>
    <w:tmpl w:val="873C8B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DAD"/>
    <w:rsid w:val="00311F1E"/>
    <w:rsid w:val="00487979"/>
    <w:rsid w:val="00555B39"/>
    <w:rsid w:val="00711DAD"/>
    <w:rsid w:val="008A76BD"/>
    <w:rsid w:val="008C71B4"/>
    <w:rsid w:val="00AE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1E"/>
  </w:style>
  <w:style w:type="paragraph" w:styleId="1">
    <w:name w:val="heading 1"/>
    <w:basedOn w:val="a"/>
    <w:next w:val="a"/>
    <w:link w:val="10"/>
    <w:uiPriority w:val="9"/>
    <w:qFormat/>
    <w:rsid w:val="00711D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711DAD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5B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11D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711DA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-total-wrap">
    <w:name w:val="comments-total-wrap"/>
    <w:basedOn w:val="a"/>
    <w:rsid w:val="00711DA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11DA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11D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55B3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Strong"/>
    <w:basedOn w:val="a0"/>
    <w:uiPriority w:val="22"/>
    <w:qFormat/>
    <w:rsid w:val="00555B39"/>
    <w:rPr>
      <w:b/>
      <w:bCs/>
    </w:rPr>
  </w:style>
  <w:style w:type="character" w:styleId="a6">
    <w:name w:val="Hyperlink"/>
    <w:basedOn w:val="a0"/>
    <w:uiPriority w:val="99"/>
    <w:semiHidden/>
    <w:unhideWhenUsed/>
    <w:rsid w:val="00555B3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1E"/>
  </w:style>
  <w:style w:type="paragraph" w:styleId="1">
    <w:name w:val="heading 1"/>
    <w:basedOn w:val="a"/>
    <w:next w:val="a"/>
    <w:link w:val="10"/>
    <w:uiPriority w:val="9"/>
    <w:qFormat/>
    <w:rsid w:val="00711D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711DAD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55B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11D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711DA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-total-wrap">
    <w:name w:val="comments-total-wrap"/>
    <w:basedOn w:val="a"/>
    <w:rsid w:val="00711DA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11DA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11D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55B3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5">
    <w:name w:val="Strong"/>
    <w:basedOn w:val="a0"/>
    <w:uiPriority w:val="22"/>
    <w:qFormat/>
    <w:rsid w:val="00555B39"/>
    <w:rPr>
      <w:b/>
      <w:bCs/>
    </w:rPr>
  </w:style>
  <w:style w:type="character" w:styleId="a6">
    <w:name w:val="Hyperlink"/>
    <w:basedOn w:val="a0"/>
    <w:uiPriority w:val="99"/>
    <w:semiHidden/>
    <w:unhideWhenUsed/>
    <w:rsid w:val="00555B3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6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5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rukdobra.ru/npd-doc?npmid=99&amp;npid=565837297&amp;anchor=XA00M262M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.rukdobra.ru/npd-doc?npmid=99&amp;npid=90207927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rukdobra.ru/npd-doc?npmid=99&amp;npid=542681995&amp;anchor=ZAP1UBI3C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Ребрий</cp:lastModifiedBy>
  <cp:revision>2</cp:revision>
  <dcterms:created xsi:type="dcterms:W3CDTF">2021-01-25T09:46:00Z</dcterms:created>
  <dcterms:modified xsi:type="dcterms:W3CDTF">2021-01-25T09:46:00Z</dcterms:modified>
</cp:coreProperties>
</file>